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39" w:rsidRPr="00224352" w:rsidRDefault="00FE45B4" w:rsidP="00224352">
      <w:pPr>
        <w:tabs>
          <w:tab w:val="left" w:pos="6521"/>
        </w:tabs>
        <w:suppressAutoHyphens/>
        <w:spacing w:after="0" w:line="240" w:lineRule="auto"/>
        <w:ind w:right="41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2435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" behindDoc="1" locked="0" layoutInCell="1" allowOverlap="1" wp14:anchorId="4546BBCB" wp14:editId="459F3F4D">
            <wp:simplePos x="0" y="0"/>
            <wp:positionH relativeFrom="column">
              <wp:posOffset>2851785</wp:posOffset>
            </wp:positionH>
            <wp:positionV relativeFrom="paragraph">
              <wp:posOffset>-567690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0FD0" w:rsidRPr="00224352" w:rsidRDefault="00FE45B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2435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4C0FD0" w:rsidRPr="00224352" w:rsidRDefault="00FE45B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2435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4C0FD0" w:rsidRPr="00224352" w:rsidRDefault="00FE4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C0FD0" w:rsidRPr="00224352" w:rsidRDefault="004C0F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0FD0" w:rsidRPr="00224352" w:rsidRDefault="00FE4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978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10BE3" w:rsidRPr="002243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м. Решетилівка                                   № </w:t>
      </w: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FE45B4">
      <w:pPr>
        <w:spacing w:after="0" w:line="240" w:lineRule="auto"/>
        <w:ind w:right="5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висновку </w:t>
      </w:r>
      <w:r w:rsidR="004978B4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4978B4"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можливості призначення опікуна дитини </w:t>
      </w: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978B4" w:rsidP="002779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78B4">
        <w:rPr>
          <w:rFonts w:ascii="Times New Roman" w:hAnsi="Times New Roman" w:cs="Times New Roman"/>
          <w:sz w:val="28"/>
          <w:szCs w:val="28"/>
          <w:lang w:val="uk-UA"/>
        </w:rPr>
        <w:t>Керуючись ст. 34 Закону України „Про місцеве самоврядування в Україн</w:t>
      </w:r>
      <w:r w:rsidR="009B6FCB">
        <w:rPr>
          <w:rFonts w:ascii="Times New Roman" w:hAnsi="Times New Roman" w:cs="Times New Roman"/>
          <w:sz w:val="28"/>
          <w:szCs w:val="28"/>
          <w:lang w:val="uk-UA"/>
        </w:rPr>
        <w:t>і”, на підставі ст. ст.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 167, </w:t>
      </w:r>
      <w:r w:rsidR="009B6FCB">
        <w:rPr>
          <w:rFonts w:ascii="Times New Roman" w:hAnsi="Times New Roman" w:cs="Times New Roman"/>
          <w:sz w:val="28"/>
          <w:szCs w:val="28"/>
          <w:lang w:val="uk-UA"/>
        </w:rPr>
        <w:t>243, 244</w:t>
      </w:r>
      <w:r w:rsidR="00B1501A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 кодексу України, ст. 58, ч</w:t>
      </w:r>
      <w:r w:rsidR="00B1501A">
        <w:rPr>
          <w:rFonts w:ascii="Times New Roman" w:hAnsi="Times New Roman" w:cs="Times New Roman"/>
          <w:sz w:val="28"/>
          <w:szCs w:val="28"/>
          <w:lang w:val="uk-UA"/>
        </w:rPr>
        <w:t>астини третьої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 ст. </w:t>
      </w:r>
      <w:r w:rsidR="006F3B4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0 Цивільного кодексу України, ст. ст. </w:t>
      </w:r>
      <w:r w:rsidR="009B6FCB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B6FC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„Про охо</w:t>
      </w:r>
      <w:r w:rsidR="00B1501A">
        <w:rPr>
          <w:rFonts w:ascii="Times New Roman" w:hAnsi="Times New Roman" w:cs="Times New Roman"/>
          <w:sz w:val="28"/>
          <w:szCs w:val="28"/>
          <w:lang w:val="uk-UA"/>
        </w:rPr>
        <w:t xml:space="preserve">рону дитинства”, п. 24, 43, 47 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</w:t>
      </w:r>
      <w:r w:rsidR="00B1501A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1501A">
        <w:rPr>
          <w:rFonts w:ascii="Times New Roman" w:hAnsi="Times New Roman" w:cs="Times New Roman"/>
          <w:sz w:val="28"/>
          <w:szCs w:val="28"/>
          <w:lang w:val="uk-UA"/>
        </w:rPr>
        <w:t xml:space="preserve">24.09.2008 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>№ 866, на вимогу ухвали Решетилівського районного суду від 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>.08.202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комісії з питань захисту прав дитини від </w:t>
      </w:r>
      <w:r w:rsidR="00273FF7" w:rsidRPr="002243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B6AF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6AF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A10BE3" w:rsidRPr="002243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:rsidR="004C0FD0" w:rsidRPr="00224352" w:rsidRDefault="00FE45B4" w:rsidP="002779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4C0FD0" w:rsidRPr="00224352" w:rsidRDefault="004C0FD0" w:rsidP="00A956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FE45B4" w:rsidP="002779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щодо </w:t>
      </w:r>
      <w:r w:rsidR="004978B4"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можливості призначення </w:t>
      </w:r>
      <w:r w:rsidR="004978B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978B4">
        <w:rPr>
          <w:rFonts w:ascii="Times New Roman" w:hAnsi="Times New Roman" w:cs="Times New Roman"/>
          <w:sz w:val="28"/>
          <w:szCs w:val="28"/>
          <w:lang w:val="uk-UA"/>
        </w:rPr>
        <w:t xml:space="preserve"> Валентина Костянтиновича </w:t>
      </w:r>
      <w:r w:rsidR="004978B4" w:rsidRPr="004978B4">
        <w:rPr>
          <w:rFonts w:ascii="Times New Roman" w:hAnsi="Times New Roman" w:cs="Times New Roman"/>
          <w:sz w:val="28"/>
          <w:szCs w:val="28"/>
          <w:lang w:val="uk-UA"/>
        </w:rPr>
        <w:t xml:space="preserve">опікуном дитини </w:t>
      </w:r>
      <w:r w:rsidR="003B6AF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3B6AFF">
        <w:rPr>
          <w:rFonts w:ascii="Times New Roman" w:hAnsi="Times New Roman" w:cs="Times New Roman"/>
          <w:sz w:val="28"/>
          <w:szCs w:val="28"/>
          <w:lang w:val="uk-UA"/>
        </w:rPr>
        <w:t xml:space="preserve"> Віктора Петровича</w:t>
      </w:r>
      <w:r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D54AF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(додається).</w:t>
      </w: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 w:rsidP="00FE4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3FF7" w:rsidRPr="00224352" w:rsidRDefault="00273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4C0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0375" w:rsidRDefault="00E60375" w:rsidP="00B1501A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501A" w:rsidRDefault="00B1501A" w:rsidP="00B1501A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E45B4" w:rsidRPr="00224352" w:rsidRDefault="00FE45B4" w:rsidP="00277937">
      <w:pPr>
        <w:tabs>
          <w:tab w:val="left" w:pos="7088"/>
        </w:tabs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FE45B4" w:rsidRPr="00224352" w:rsidRDefault="00FE45B4" w:rsidP="00277937">
      <w:pPr>
        <w:tabs>
          <w:tab w:val="left" w:pos="7088"/>
        </w:tabs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</w:t>
      </w:r>
    </w:p>
    <w:p w:rsidR="00FE45B4" w:rsidRPr="00224352" w:rsidRDefault="00FE45B4" w:rsidP="00277937">
      <w:pPr>
        <w:tabs>
          <w:tab w:val="left" w:pos="7088"/>
        </w:tabs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міської ради </w:t>
      </w:r>
    </w:p>
    <w:p w:rsidR="00FE45B4" w:rsidRPr="00224352" w:rsidRDefault="004978B4" w:rsidP="00224352">
      <w:pPr>
        <w:tabs>
          <w:tab w:val="left" w:pos="7088"/>
        </w:tabs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10BE3" w:rsidRPr="002243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E45B4" w:rsidRPr="00224352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</w:p>
    <w:p w:rsidR="00FE45B4" w:rsidRPr="00224352" w:rsidRDefault="00FE45B4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0FD0" w:rsidRPr="00224352" w:rsidRDefault="00FE45B4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435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4978B4" w:rsidRDefault="00FE45B4" w:rsidP="00E974FB">
      <w:pPr>
        <w:spacing w:after="0" w:line="240" w:lineRule="auto"/>
        <w:ind w:right="99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224352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виконавчого комітету Решетилівської міської ради, як органу опіки і піклування, щодо </w:t>
      </w:r>
      <w:r w:rsidR="004978B4" w:rsidRPr="004978B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можливості призначення Ю</w:t>
      </w:r>
      <w:r w:rsidR="00BD54A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*</w:t>
      </w:r>
      <w:r w:rsidR="004978B4" w:rsidRPr="004978B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Валентина Костянтиновича опікуном дитини Ю</w:t>
      </w:r>
      <w:r w:rsidR="00BD54A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*</w:t>
      </w:r>
      <w:r w:rsidR="004978B4" w:rsidRPr="004978B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Віктора Петровича, </w:t>
      </w:r>
    </w:p>
    <w:p w:rsidR="004C0FD0" w:rsidRPr="00224352" w:rsidRDefault="00BD54AF" w:rsidP="00E974FB">
      <w:pPr>
        <w:spacing w:after="0" w:line="240" w:lineRule="auto"/>
        <w:ind w:right="99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*</w:t>
      </w:r>
      <w:r w:rsidR="004978B4" w:rsidRPr="004978B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року народження</w:t>
      </w:r>
    </w:p>
    <w:p w:rsidR="004978B4" w:rsidRDefault="004978B4" w:rsidP="00B15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978B4" w:rsidRDefault="00BD50A5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ухвали Решетилівського районного суду від 07 серпня 2025 року, справа 546/676/25, виконавчому комітетові Решетилівської міської ради, як органу опіки та піклування необхідно надати висновок щодо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розвʼязання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спору. </w:t>
      </w:r>
    </w:p>
    <w:p w:rsidR="004978B4" w:rsidRDefault="00BD50A5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Встановлено, що малолітній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 Петрович,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народження, проживає разом з дідом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Віктором Павловичем, бабою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Катериною Іванівною та стар</w:t>
      </w:r>
      <w:r w:rsidR="00E60375">
        <w:rPr>
          <w:rFonts w:ascii="Times New Roman" w:eastAsia="Times New Roman" w:hAnsi="Times New Roman" w:cs="Times New Roman"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им братом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Валентином Костянтиновичем за адресою: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Полтавський район, Полтавська область (довідка виконавчого  комітету Решетилівської міської ради від 20.11.2025 № 10-09.3/1198).  Мати дитини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Валентина Вікторівна залишила малолітнього сина </w:t>
      </w:r>
      <w:r w:rsidR="00E60375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 батьків-пенсіонері</w:t>
      </w:r>
      <w:r w:rsidR="00E60375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його старшого брата </w:t>
      </w:r>
      <w:r w:rsidR="00E60375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поїхала в невідомому напрямку. Фактично утриманням та вихованням малолітньої дитини займалися дід і баба та старший брат. </w:t>
      </w:r>
    </w:p>
    <w:p w:rsidR="00CF7F80" w:rsidRDefault="004978B4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служби у справах дітей з пакетом необхідних документів </w:t>
      </w:r>
      <w:r w:rsidR="00CF7F80">
        <w:rPr>
          <w:rFonts w:ascii="Times New Roman" w:eastAsia="Times New Roman" w:hAnsi="Times New Roman" w:cs="Times New Roman"/>
          <w:sz w:val="28"/>
          <w:szCs w:val="28"/>
          <w:lang w:val="uk-UA"/>
        </w:rPr>
        <w:t>звернувся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CF7F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 Костянтинови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 (</w:t>
      </w:r>
      <w:r w:rsidR="00CF7F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паспорт </w:t>
      </w:r>
      <w:r w:rsidR="00CF7F80">
        <w:rPr>
          <w:rFonts w:ascii="Times New Roman" w:eastAsia="Times New Roman" w:hAnsi="Times New Roman" w:cs="Times New Roman"/>
          <w:sz w:val="28"/>
          <w:szCs w:val="28"/>
          <w:lang w:val="en-US"/>
        </w:rPr>
        <w:t>ID</w:t>
      </w:r>
      <w:proofErr w:type="spellStart"/>
      <w:r w:rsidR="00CF7F80">
        <w:rPr>
          <w:rFonts w:ascii="Times New Roman" w:eastAsia="Times New Roman" w:hAnsi="Times New Roman" w:cs="Times New Roman"/>
          <w:sz w:val="28"/>
          <w:szCs w:val="28"/>
          <w:lang w:val="uk-UA"/>
        </w:rPr>
        <w:t>-карта</w:t>
      </w:r>
      <w:proofErr w:type="spellEnd"/>
      <w:r w:rsidR="00DE69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DE6982">
        <w:rPr>
          <w:rFonts w:ascii="Times New Roman" w:eastAsia="Times New Roman" w:hAnsi="Times New Roman" w:cs="Times New Roman"/>
          <w:sz w:val="28"/>
          <w:szCs w:val="28"/>
          <w:lang w:val="uk-UA"/>
        </w:rPr>
        <w:t>, запис 010511220), який має бажання взяти під опіку молодшого брата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* </w:t>
      </w:r>
      <w:r w:rsidR="00DE69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Віктора Петровича,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DE69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народження.</w:t>
      </w:r>
    </w:p>
    <w:p w:rsidR="00CF7F80" w:rsidRDefault="00DE6982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 Костянтинович в шлюбі не перебуває, проживає разом з молодшим братом, дідом та бабою.</w:t>
      </w:r>
      <w:r w:rsidR="001572B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Він має право користування житловим будин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1572B6">
        <w:rPr>
          <w:rFonts w:ascii="Times New Roman" w:eastAsia="Times New Roman" w:hAnsi="Times New Roman" w:cs="Times New Roman"/>
          <w:sz w:val="28"/>
          <w:szCs w:val="28"/>
          <w:lang w:val="uk-UA"/>
        </w:rPr>
        <w:t>ом, що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належить дідові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Віктору Павловичу відповідно до свідоцтва про право особистої 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>власності від 21.12.1985 року № 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78. </w:t>
      </w:r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 Павлович,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., 24 січня 2024 року склав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заповіт згідно до якого </w:t>
      </w:r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усі прав і </w:t>
      </w:r>
      <w:proofErr w:type="spellStart"/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>обовʼязки</w:t>
      </w:r>
      <w:proofErr w:type="spellEnd"/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>, та усе інше майно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>(окрім земельної ділянки)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буде </w:t>
      </w:r>
      <w:r w:rsidR="00197A00">
        <w:rPr>
          <w:rFonts w:ascii="Times New Roman" w:eastAsia="Times New Roman" w:hAnsi="Times New Roman" w:cs="Times New Roman"/>
          <w:sz w:val="28"/>
          <w:szCs w:val="28"/>
          <w:lang w:val="uk-UA"/>
        </w:rPr>
        <w:t>належати онукові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* </w:t>
      </w:r>
      <w:r w:rsidR="00197A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Валентину Костянтиновичу,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197A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(витяг зі спадкового реєстру</w:t>
      </w:r>
      <w:r w:rsidR="005C07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</w:t>
      </w:r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5C07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6E14F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197A0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978B4" w:rsidRDefault="005C0734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итловий будинок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якому проживає сім’я 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>—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газифікований, електрифікований, є 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водопостачання. Складається із </w:t>
      </w:r>
      <w:r w:rsidR="00E60375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>-ох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житлових кімнат. Усі кімнати умебльовані належним чином, наявна необхідна побутова техніка. Санітарно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гігієнічний стан приміщення 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задовільний.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Віктора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відведена окрема умебльована кімната, де є все необхідне для повноцінної життєдіяльності та р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>озвитку дитини.</w:t>
      </w:r>
    </w:p>
    <w:p w:rsidR="005C0734" w:rsidRDefault="005C0734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 Костянтинович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офіційно працевлаштован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ий в 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„АТБ-маркетˮ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посаді молодший приймальник товарів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має постійне джерело доходу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(довідка від 20.11.2025 № 77-ОК)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Відповідно до медичного висновку 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від 20.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>, наданог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 КНП „Решетилівська </w:t>
      </w:r>
      <w:r w:rsidR="00723587">
        <w:rPr>
          <w:rFonts w:ascii="Times New Roman" w:eastAsia="Times New Roman" w:hAnsi="Times New Roman" w:cs="Times New Roman"/>
          <w:sz w:val="28"/>
          <w:szCs w:val="28"/>
          <w:lang w:val="uk-UA"/>
        </w:rPr>
        <w:t>центральна лікарня Решетилівської міської ради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”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хвороб, які унеможливлюють виконання ним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обовʼязків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опікуна не має.</w:t>
      </w:r>
      <w:r w:rsidR="004978B4"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C0734" w:rsidRDefault="005C0734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5C07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гідно витягу з інформаційно – аналітичної системи </w:t>
      </w:r>
      <w:proofErr w:type="spellStart"/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>„</w:t>
      </w:r>
      <w:r w:rsidRPr="005C0734">
        <w:rPr>
          <w:rFonts w:ascii="Times New Roman" w:eastAsia="Times New Roman" w:hAnsi="Times New Roman" w:cs="Times New Roman"/>
          <w:sz w:val="28"/>
          <w:szCs w:val="28"/>
          <w:lang w:val="uk-UA"/>
        </w:rPr>
        <w:t>Облік</w:t>
      </w:r>
      <w:proofErr w:type="spellEnd"/>
      <w:r w:rsidRPr="005C07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відомостей про притягнення особи до кримінальної відповідальності та наявності судимості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” </w:t>
      </w:r>
      <w:r w:rsidRPr="005C0734">
        <w:rPr>
          <w:rFonts w:ascii="Times New Roman" w:eastAsia="Times New Roman" w:hAnsi="Times New Roman" w:cs="Times New Roman"/>
          <w:sz w:val="28"/>
          <w:szCs w:val="28"/>
          <w:lang w:val="uk-UA"/>
        </w:rPr>
        <w:t>департаменту інформа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тизації МВС України громадянин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 Костянтинович</w:t>
      </w:r>
      <w:r w:rsidRPr="005C07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станом на 2</w:t>
      </w:r>
      <w:r w:rsidR="001572B6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5C073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572B6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Pr="005C0734">
        <w:rPr>
          <w:rFonts w:ascii="Times New Roman" w:eastAsia="Times New Roman" w:hAnsi="Times New Roman" w:cs="Times New Roman"/>
          <w:sz w:val="28"/>
          <w:szCs w:val="28"/>
          <w:lang w:val="uk-UA"/>
        </w:rPr>
        <w:t>.2025 року є особою, стосовно якої відомості про притягнення до кримінальної відповідальності, наявність незнятої чи непогашеної судимості, перебування в розшуку - відсутні.</w:t>
      </w:r>
    </w:p>
    <w:p w:rsidR="001572B6" w:rsidRDefault="001572B6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1572B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ідповідно до листа відділу поліції № 2 Полтавського районного управління поліції Головного управління національної поліції в Полтавській області від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01</w:t>
      </w:r>
      <w:r w:rsidRPr="001572B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Pr="001572B6">
        <w:rPr>
          <w:rFonts w:ascii="Times New Roman" w:eastAsia="Times New Roman" w:hAnsi="Times New Roman" w:cs="Times New Roman"/>
          <w:sz w:val="28"/>
          <w:szCs w:val="28"/>
          <w:lang w:val="uk-UA"/>
        </w:rPr>
        <w:t>.2025 №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63157</w:t>
      </w:r>
      <w:r w:rsidRPr="001572B6">
        <w:rPr>
          <w:rFonts w:ascii="Times New Roman" w:eastAsia="Times New Roman" w:hAnsi="Times New Roman" w:cs="Times New Roman"/>
          <w:sz w:val="28"/>
          <w:szCs w:val="28"/>
          <w:lang w:val="uk-UA"/>
        </w:rPr>
        <w:t>-2025 громадяни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1572B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 Костянтинович </w:t>
      </w:r>
      <w:r w:rsidRPr="001572B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адміністративної відповідальності за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фактами вчинення домашнього насильства або насильства за ознакою статі</w:t>
      </w:r>
      <w:r w:rsidRPr="001572B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 притягува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1572B6">
        <w:rPr>
          <w:rFonts w:ascii="Times New Roman" w:eastAsia="Times New Roman" w:hAnsi="Times New Roman" w:cs="Times New Roman"/>
          <w:sz w:val="28"/>
          <w:szCs w:val="28"/>
          <w:lang w:val="uk-UA"/>
        </w:rPr>
        <w:t>ся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572B6" w:rsidRDefault="001572B6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Повнолітні члени </w:t>
      </w:r>
      <w:r w:rsidR="00350A8E" w:rsidRPr="00350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сім’ї, що проживають разом з </w:t>
      </w:r>
      <w:r w:rsidR="00350A8E">
        <w:rPr>
          <w:rFonts w:ascii="Times New Roman" w:eastAsia="Times New Roman" w:hAnsi="Times New Roman" w:cs="Times New Roman"/>
          <w:sz w:val="28"/>
          <w:szCs w:val="28"/>
          <w:lang w:val="uk-UA"/>
        </w:rPr>
        <w:t>Валентином</w:t>
      </w:r>
      <w:r w:rsidR="00350A8E" w:rsidRPr="00350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50A8E">
        <w:rPr>
          <w:rFonts w:ascii="Times New Roman" w:eastAsia="Times New Roman" w:hAnsi="Times New Roman" w:cs="Times New Roman"/>
          <w:sz w:val="28"/>
          <w:szCs w:val="28"/>
          <w:lang w:val="uk-UA"/>
        </w:rPr>
        <w:t>а саме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350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 Павлович,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350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народження,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350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Катерина Іванівна,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350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народження, надали письмову згоду на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350A8E">
        <w:rPr>
          <w:rFonts w:ascii="Times New Roman" w:eastAsia="Times New Roman" w:hAnsi="Times New Roman" w:cs="Times New Roman"/>
          <w:sz w:val="28"/>
          <w:szCs w:val="28"/>
          <w:lang w:val="uk-UA"/>
        </w:rPr>
        <w:t>исану власноруч в присутності начальника служби у справах дітей виконавчого комітету Решетилівської міської ради на призначення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350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Валентина Костянтиновича опікуном 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над малолітнім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Віктором Петровичем.</w:t>
      </w:r>
    </w:p>
    <w:p w:rsidR="00F366DE" w:rsidRDefault="00F366DE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Відповідну згоду надав також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 Петрович про призначення його опікуном старшого брата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Валентина Костянтиновича.</w:t>
      </w:r>
    </w:p>
    <w:p w:rsidR="00F366DE" w:rsidRDefault="00B1501A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Мотивом для взяття під опіку дитини є </w:t>
      </w:r>
      <w:r w:rsidR="00F366DE"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родинні зв’язки</w:t>
      </w:r>
      <w:r w:rsidR="00E6037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366DE"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 Костянтинович</w:t>
      </w:r>
      <w:r w:rsidR="00F366DE"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старший брат 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Віктора</w:t>
      </w:r>
      <w:r w:rsidR="00F366DE"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весь час піклується та підтримує його. 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Валентин Костянтинович</w:t>
      </w:r>
      <w:r w:rsidR="00F366DE"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готовий і надалі виховувати молодшого брата, піклуватися про його здоров’я, фізичний та духовний розвиток, забезпечувати догляд і лікування. Для цього він має всі необхідні умови та можливості: матеріальний достаток, позитивні людські якості. 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В.К.</w:t>
      </w:r>
      <w:r w:rsidR="00F366DE"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чинним законодавством з питань опіки та піклування, правовими наслідками призначення опіки, правами та обов’язками опікуна ознайомлений.</w:t>
      </w:r>
    </w:p>
    <w:p w:rsidR="00F366DE" w:rsidRDefault="00F366DE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Обмежень щодо можливості громадянина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Валентина Костянтиновича</w:t>
      </w:r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бути опікуном немає, так як він не був позбавлений батьківських прав, не був опікуном, піклувальником, </w:t>
      </w:r>
      <w:proofErr w:type="spellStart"/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усиновлювачем</w:t>
      </w:r>
      <w:proofErr w:type="spellEnd"/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, прийомним батьком, вихователем дитячого будинку сімейного типу, який позбавлений відповідних прав за неналежне виконання покладених обов’язків, не визнавався в установленому порядку недієздатним чи обмежено дієздатним, має постійне місце проживання, його поведінка та інтереси не суперечать інтересам дитини, перебуває в родинних стосунках з дитиною, яка потребує опіки.</w:t>
      </w:r>
    </w:p>
    <w:p w:rsidR="00F366DE" w:rsidRDefault="00F366DE" w:rsidP="00B150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Питання щодо можливості призначення опікуном над малолітнім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Віктором Петровичем розглядалося на засіданнях </w:t>
      </w:r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комісії з питань захисту прав дитини при виконавчому комітеті Решетилівської міської ради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.2025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25.11.2025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року. </w:t>
      </w:r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вище наведені обставини, членами комісії було прийняте рішення про доцільність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встановлення опіки над малолітнім 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Віктором Петровичем,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народження, призначення опікуна  та затверджено відповідний висновок</w:t>
      </w:r>
      <w:r w:rsidRPr="00F3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8B78A2" w:rsidRPr="00224352" w:rsidRDefault="004978B4" w:rsidP="004978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 метою найбільш повного та всебічного забезпечення прав та законних інтересів дитини виконавчий комітет Решетилівської міської ради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 орган опіки та піклування вважає 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встановлення опіки та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призначення громадян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Валентина Костянтиновича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>року народжен</w:t>
      </w:r>
      <w:r w:rsidR="00B150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ня, опікуном над малолітнім 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Віктором Петровичем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>року народження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доцільним і таким, що відповідає інтересам дитини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позбавленої батьківського піклування, при умові позбавлення громадян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BD54AF">
        <w:rPr>
          <w:rFonts w:ascii="Times New Roman" w:eastAsia="Times New Roman" w:hAnsi="Times New Roman" w:cs="Times New Roman"/>
          <w:sz w:val="28"/>
          <w:szCs w:val="28"/>
          <w:lang w:val="uk-UA"/>
        </w:rPr>
        <w:t>*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Валентини Вікторівни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батьківських прав стосовно </w:t>
      </w:r>
      <w:r w:rsidR="002320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малолітнього </w:t>
      </w:r>
      <w:r w:rsidRPr="004978B4">
        <w:rPr>
          <w:rFonts w:ascii="Times New Roman" w:eastAsia="Times New Roman" w:hAnsi="Times New Roman" w:cs="Times New Roman"/>
          <w:sz w:val="28"/>
          <w:szCs w:val="28"/>
          <w:lang w:val="uk-UA"/>
        </w:rPr>
        <w:t>сина.</w:t>
      </w:r>
    </w:p>
    <w:p w:rsidR="008B78A2" w:rsidRPr="00224352" w:rsidRDefault="008B78A2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B78A2" w:rsidRPr="00224352" w:rsidRDefault="008B78A2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46484" w:rsidRPr="00224352" w:rsidRDefault="00046484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46484" w:rsidRPr="00224352" w:rsidRDefault="00046484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Pr="00224352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45D53" w:rsidRDefault="00E45D53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578" w:rsidRDefault="00A13578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578" w:rsidRDefault="00A13578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578" w:rsidRDefault="00A13578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578" w:rsidRDefault="00A13578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578" w:rsidRDefault="00A13578" w:rsidP="00C93B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A13578" w:rsidSect="00B1501A">
      <w:headerReference w:type="default" r:id="rId9"/>
      <w:headerReference w:type="first" r:id="rId10"/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307" w:rsidRDefault="00EB5307" w:rsidP="00AD0E39">
      <w:pPr>
        <w:spacing w:after="0" w:line="240" w:lineRule="auto"/>
      </w:pPr>
      <w:r>
        <w:separator/>
      </w:r>
    </w:p>
  </w:endnote>
  <w:endnote w:type="continuationSeparator" w:id="0">
    <w:p w:rsidR="00EB5307" w:rsidRDefault="00EB5307" w:rsidP="00AD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307" w:rsidRDefault="00EB5307" w:rsidP="00AD0E39">
      <w:pPr>
        <w:spacing w:after="0" w:line="240" w:lineRule="auto"/>
      </w:pPr>
      <w:r>
        <w:separator/>
      </w:r>
    </w:p>
  </w:footnote>
  <w:footnote w:type="continuationSeparator" w:id="0">
    <w:p w:rsidR="00EB5307" w:rsidRDefault="00EB5307" w:rsidP="00AD0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4529894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AD0E39" w:rsidRPr="00EF155A" w:rsidRDefault="007C02F0" w:rsidP="007C02F0">
        <w:pPr>
          <w:pStyle w:val="af"/>
          <w:jc w:val="center"/>
          <w:rPr>
            <w:color w:val="FFFFFF" w:themeColor="background1"/>
          </w:rPr>
        </w:pPr>
        <w:r w:rsidRPr="00EF155A">
          <w:rPr>
            <w:color w:val="FFFFFF" w:themeColor="background1"/>
          </w:rPr>
          <w:fldChar w:fldCharType="begin"/>
        </w:r>
        <w:r w:rsidRPr="00EF155A">
          <w:rPr>
            <w:color w:val="FFFFFF" w:themeColor="background1"/>
          </w:rPr>
          <w:instrText>PAGE   \* MERGEFORMAT</w:instrText>
        </w:r>
        <w:r w:rsidRPr="00EF155A">
          <w:rPr>
            <w:color w:val="FFFFFF" w:themeColor="background1"/>
          </w:rPr>
          <w:fldChar w:fldCharType="separate"/>
        </w:r>
        <w:r w:rsidR="00BD54AF">
          <w:rPr>
            <w:noProof/>
            <w:color w:val="FFFFFF" w:themeColor="background1"/>
          </w:rPr>
          <w:t>3</w:t>
        </w:r>
        <w:r w:rsidRPr="00EF155A">
          <w:rPr>
            <w:color w:val="FFFFFF" w:themeColor="background1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375" w:rsidRDefault="00E60375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FD0"/>
    <w:rsid w:val="00046484"/>
    <w:rsid w:val="00053703"/>
    <w:rsid w:val="00054AEC"/>
    <w:rsid w:val="00071518"/>
    <w:rsid w:val="000A0F5F"/>
    <w:rsid w:val="000E4B98"/>
    <w:rsid w:val="000E5EA0"/>
    <w:rsid w:val="00107318"/>
    <w:rsid w:val="001176DE"/>
    <w:rsid w:val="001572B6"/>
    <w:rsid w:val="00197A00"/>
    <w:rsid w:val="001A5092"/>
    <w:rsid w:val="00213464"/>
    <w:rsid w:val="00224352"/>
    <w:rsid w:val="002320E0"/>
    <w:rsid w:val="00273FF7"/>
    <w:rsid w:val="00277937"/>
    <w:rsid w:val="002D19F9"/>
    <w:rsid w:val="002D2990"/>
    <w:rsid w:val="002D7103"/>
    <w:rsid w:val="00301ADB"/>
    <w:rsid w:val="003024F7"/>
    <w:rsid w:val="00324C80"/>
    <w:rsid w:val="00334B89"/>
    <w:rsid w:val="003357EE"/>
    <w:rsid w:val="00350A8E"/>
    <w:rsid w:val="00357A0B"/>
    <w:rsid w:val="003B5F28"/>
    <w:rsid w:val="003B6AFF"/>
    <w:rsid w:val="003D5969"/>
    <w:rsid w:val="00407E9C"/>
    <w:rsid w:val="00463AD4"/>
    <w:rsid w:val="00466E3A"/>
    <w:rsid w:val="00496F17"/>
    <w:rsid w:val="004978B4"/>
    <w:rsid w:val="004C0FD0"/>
    <w:rsid w:val="004F0B9F"/>
    <w:rsid w:val="00524396"/>
    <w:rsid w:val="00527765"/>
    <w:rsid w:val="005B7899"/>
    <w:rsid w:val="005C0734"/>
    <w:rsid w:val="00663EFD"/>
    <w:rsid w:val="00693FD6"/>
    <w:rsid w:val="006D4A2E"/>
    <w:rsid w:val="006E14F6"/>
    <w:rsid w:val="006F3B45"/>
    <w:rsid w:val="00704113"/>
    <w:rsid w:val="0070443C"/>
    <w:rsid w:val="007048F2"/>
    <w:rsid w:val="00723587"/>
    <w:rsid w:val="00741D02"/>
    <w:rsid w:val="00742CB3"/>
    <w:rsid w:val="0078353C"/>
    <w:rsid w:val="00796F19"/>
    <w:rsid w:val="007B7FDD"/>
    <w:rsid w:val="007C02F0"/>
    <w:rsid w:val="008B78A2"/>
    <w:rsid w:val="008D6E6C"/>
    <w:rsid w:val="009B6FCB"/>
    <w:rsid w:val="009F484A"/>
    <w:rsid w:val="009F4EBA"/>
    <w:rsid w:val="009F768C"/>
    <w:rsid w:val="00A10BE3"/>
    <w:rsid w:val="00A13578"/>
    <w:rsid w:val="00A17692"/>
    <w:rsid w:val="00A368D2"/>
    <w:rsid w:val="00A95697"/>
    <w:rsid w:val="00AA58B0"/>
    <w:rsid w:val="00AD0E39"/>
    <w:rsid w:val="00AE742D"/>
    <w:rsid w:val="00AF010D"/>
    <w:rsid w:val="00B1501A"/>
    <w:rsid w:val="00B2248A"/>
    <w:rsid w:val="00B52A0E"/>
    <w:rsid w:val="00BD50A5"/>
    <w:rsid w:val="00BD54AF"/>
    <w:rsid w:val="00BE3893"/>
    <w:rsid w:val="00C36070"/>
    <w:rsid w:val="00C4075F"/>
    <w:rsid w:val="00C93B41"/>
    <w:rsid w:val="00CC2CA5"/>
    <w:rsid w:val="00CF7F80"/>
    <w:rsid w:val="00D00D79"/>
    <w:rsid w:val="00D02EA3"/>
    <w:rsid w:val="00D416AF"/>
    <w:rsid w:val="00D47576"/>
    <w:rsid w:val="00DC28AF"/>
    <w:rsid w:val="00DD7304"/>
    <w:rsid w:val="00DD7520"/>
    <w:rsid w:val="00DE6982"/>
    <w:rsid w:val="00DF29FF"/>
    <w:rsid w:val="00E45D53"/>
    <w:rsid w:val="00E51C67"/>
    <w:rsid w:val="00E60375"/>
    <w:rsid w:val="00E74074"/>
    <w:rsid w:val="00E83673"/>
    <w:rsid w:val="00E974FB"/>
    <w:rsid w:val="00EB5307"/>
    <w:rsid w:val="00ED4401"/>
    <w:rsid w:val="00EE09CA"/>
    <w:rsid w:val="00EE4838"/>
    <w:rsid w:val="00EF155A"/>
    <w:rsid w:val="00F237FE"/>
    <w:rsid w:val="00F366DE"/>
    <w:rsid w:val="00F61E7B"/>
    <w:rsid w:val="00FD604B"/>
    <w:rsid w:val="00FE45B4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AD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D0E39"/>
  </w:style>
  <w:style w:type="paragraph" w:styleId="af1">
    <w:name w:val="footer"/>
    <w:basedOn w:val="a"/>
    <w:link w:val="af2"/>
    <w:uiPriority w:val="99"/>
    <w:unhideWhenUsed/>
    <w:rsid w:val="00AD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D0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AD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D0E39"/>
  </w:style>
  <w:style w:type="paragraph" w:styleId="af1">
    <w:name w:val="footer"/>
    <w:basedOn w:val="a"/>
    <w:link w:val="af2"/>
    <w:uiPriority w:val="99"/>
    <w:unhideWhenUsed/>
    <w:rsid w:val="00AD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D0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D3767-648A-438D-83CB-7D0E8CBEF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5131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96</cp:revision>
  <cp:lastPrinted>2025-12-05T06:18:00Z</cp:lastPrinted>
  <dcterms:created xsi:type="dcterms:W3CDTF">2021-02-16T08:42:00Z</dcterms:created>
  <dcterms:modified xsi:type="dcterms:W3CDTF">2025-12-05T09:46:00Z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